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AB9C9" w14:textId="77777777" w:rsidR="002C6598" w:rsidRPr="00F2551E" w:rsidRDefault="00452D65" w:rsidP="002C3D35">
      <w:pPr>
        <w:pStyle w:val="Heading2"/>
        <w:tabs>
          <w:tab w:val="left" w:pos="1122"/>
        </w:tabs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object w:dxaOrig="1440" w:dyaOrig="1440" w14:anchorId="502CA66C">
          <v:group id="_x0000_s2064" style="position:absolute;margin-left:236pt;margin-top:0;width:206.8pt;height:56.15pt;z-index:251657728" coordorigin="6904,719" coordsize="4053,1441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left:8437;top:819;width:1160;height:1140;mso-wrap-edited:f" wrapcoords="-281 0 -281 21316 21600 21316 21600 0 -281 0">
              <v:imagedata r:id="rId7" o:title="Marca srac 9001 000"/>
            </v:shape>
            <v:shape id="_x0000_s2053" type="#_x0000_t75" style="position:absolute;left:6904;top:819;width:1160;height:1160">
              <v:imagedata r:id="rId8" o:title="marca IQNet"/>
            </v:shape>
            <v:group id="_x0000_s2063" style="position:absolute;left:9877;top:719;width:1080;height:1441" coordorigin="9877,719" coordsize="1080,1441"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2050" type="#_x0000_t176" style="position:absolute;left:9877;top:719;width:1080;height:1260" filled="f"/>
              <v:shape id="_x0000_s2060" type="#_x0000_t75" style="position:absolute;left:9908;top:2016;width:1008;height:144">
                <v:imagedata r:id="rId9" o:title="categ 3008"/>
              </v:shape>
              <v:shape id="_x0000_s2062" type="#_x0000_t75" style="position:absolute;left:9936;top:804;width:911;height:1120;visibility:visible;mso-wrap-edited:f">
                <v:imagedata r:id="rId10" o:title=""/>
              </v:shape>
            </v:group>
          </v:group>
          <o:OLEObject Type="Embed" ProgID="Word.Picture.8" ShapeID="_x0000_s2062" DrawAspect="Content" ObjectID="_1695628588" r:id="rId11"/>
        </w:object>
      </w:r>
      <w:r w:rsidR="00326BA1">
        <w:rPr>
          <w:rFonts w:ascii="Times New Roman" w:hAnsi="Times New Roman"/>
          <w:b/>
          <w:b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752" behindDoc="1" locked="0" layoutInCell="0" allowOverlap="1" wp14:anchorId="5BF9678E" wp14:editId="0A06A920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429260" cy="713105"/>
            <wp:effectExtent l="19050" t="0" r="8890" b="0"/>
            <wp:wrapTight wrapText="bothSides">
              <wp:wrapPolygon edited="0">
                <wp:start x="7669" y="0"/>
                <wp:lineTo x="1917" y="1731"/>
                <wp:lineTo x="-959" y="9232"/>
                <wp:lineTo x="959" y="18465"/>
                <wp:lineTo x="5751" y="20773"/>
                <wp:lineTo x="6710" y="20773"/>
                <wp:lineTo x="14379" y="20773"/>
                <wp:lineTo x="15337" y="20773"/>
                <wp:lineTo x="19172" y="19042"/>
                <wp:lineTo x="20130" y="18465"/>
                <wp:lineTo x="22047" y="13272"/>
                <wp:lineTo x="22047" y="4616"/>
                <wp:lineTo x="20130" y="2308"/>
                <wp:lineTo x="13420" y="0"/>
                <wp:lineTo x="7669" y="0"/>
              </wp:wrapPolygon>
            </wp:wrapTight>
            <wp:docPr id="18" name="Picture 18" descr="stemaTg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temaTgv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6598" w:rsidRPr="00F2551E">
        <w:rPr>
          <w:rFonts w:ascii="Times New Roman" w:hAnsi="Times New Roman"/>
          <w:b/>
          <w:bCs/>
          <w:sz w:val="24"/>
          <w:szCs w:val="24"/>
          <w:lang w:val="fr-FR"/>
        </w:rPr>
        <w:t xml:space="preserve">CONSILIUL LOCAL MUNICIPAL </w:t>
      </w:r>
    </w:p>
    <w:p w14:paraId="5A1639B2" w14:textId="77777777" w:rsidR="002C6598" w:rsidRPr="00F2551E" w:rsidRDefault="002C6598" w:rsidP="002C3D35">
      <w:pPr>
        <w:pStyle w:val="Heading2"/>
        <w:tabs>
          <w:tab w:val="left" w:pos="1122"/>
        </w:tabs>
        <w:rPr>
          <w:rFonts w:ascii="Times New Roman" w:hAnsi="Times New Roman"/>
          <w:b/>
          <w:bCs/>
          <w:sz w:val="24"/>
          <w:szCs w:val="24"/>
          <w:lang w:val="fr-FR"/>
        </w:rPr>
      </w:pPr>
      <w:r w:rsidRPr="00F2551E">
        <w:rPr>
          <w:rFonts w:ascii="Times New Roman" w:hAnsi="Times New Roman"/>
          <w:b/>
          <w:bCs/>
          <w:sz w:val="24"/>
          <w:szCs w:val="24"/>
          <w:lang w:val="fr-FR"/>
        </w:rPr>
        <w:t xml:space="preserve">         TARGOVISTE</w:t>
      </w:r>
    </w:p>
    <w:p w14:paraId="21B04E2A" w14:textId="77777777" w:rsidR="002C6598" w:rsidRPr="00F2551E" w:rsidRDefault="002C6598" w:rsidP="002C3D35">
      <w:pPr>
        <w:pStyle w:val="Heading3"/>
        <w:tabs>
          <w:tab w:val="left" w:pos="1122"/>
        </w:tabs>
        <w:spacing w:line="240" w:lineRule="auto"/>
        <w:rPr>
          <w:rFonts w:ascii="Times New Roman" w:hAnsi="Times New Roman"/>
          <w:i w:val="0"/>
          <w:lang w:val="fr-FR"/>
        </w:rPr>
      </w:pPr>
      <w:r w:rsidRPr="00F2551E">
        <w:rPr>
          <w:rFonts w:ascii="Times New Roman" w:hAnsi="Times New Roman"/>
          <w:i w:val="0"/>
          <w:lang w:val="fr-FR"/>
        </w:rPr>
        <w:t>DIRECTIA GRADIN</w:t>
      </w:r>
      <w:r w:rsidR="008B6835" w:rsidRPr="00F2551E">
        <w:rPr>
          <w:rFonts w:ascii="Times New Roman" w:hAnsi="Times New Roman"/>
          <w:i w:val="0"/>
          <w:lang w:val="fr-FR"/>
        </w:rPr>
        <w:t>A ZOOLOGICA</w:t>
      </w:r>
    </w:p>
    <w:p w14:paraId="03B35556" w14:textId="12B8F463" w:rsidR="00E3166C" w:rsidRPr="00F2551E" w:rsidRDefault="002C3D35">
      <w:pPr>
        <w:rPr>
          <w:lang w:val="fr-FR"/>
        </w:rPr>
      </w:pPr>
      <w:r w:rsidRPr="00F2551E">
        <w:rPr>
          <w:lang w:val="fr-FR"/>
        </w:rPr>
        <w:t xml:space="preserve">             </w:t>
      </w:r>
      <w:r w:rsidR="00AF4EB1" w:rsidRPr="00F2551E">
        <w:rPr>
          <w:lang w:val="fr-FR"/>
        </w:rPr>
        <w:t xml:space="preserve"> </w:t>
      </w:r>
      <w:r w:rsidR="00BA123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C92F1BD" wp14:editId="650883E6">
                <wp:simplePos x="0" y="0"/>
                <wp:positionH relativeFrom="column">
                  <wp:posOffset>-141605</wp:posOffset>
                </wp:positionH>
                <wp:positionV relativeFrom="paragraph">
                  <wp:posOffset>198120</wp:posOffset>
                </wp:positionV>
                <wp:extent cx="6289675" cy="0"/>
                <wp:effectExtent l="14605" t="22860" r="20320" b="1524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96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42D9B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15pt,15.6pt" to="484.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" o:allowincell="f" strokeweight="2.25pt"/>
            </w:pict>
          </mc:Fallback>
        </mc:AlternateContent>
      </w:r>
    </w:p>
    <w:p w14:paraId="11DD80F0" w14:textId="77777777" w:rsidR="007466A6" w:rsidRPr="00F2551E" w:rsidRDefault="001C71AB" w:rsidP="00E3166C">
      <w:pPr>
        <w:rPr>
          <w:lang w:val="fr-FR"/>
        </w:rPr>
      </w:pPr>
      <w:r w:rsidRPr="00F2551E">
        <w:rPr>
          <w:lang w:val="fr-FR"/>
        </w:rPr>
        <w:t xml:space="preserve">          </w:t>
      </w:r>
    </w:p>
    <w:p w14:paraId="79A82F9B" w14:textId="77777777" w:rsidR="0028067C" w:rsidRPr="00395C96" w:rsidRDefault="001C71AB" w:rsidP="00F2551E">
      <w:pPr>
        <w:rPr>
          <w:lang w:val="ro-RO"/>
        </w:rPr>
      </w:pPr>
      <w:r w:rsidRPr="00395C96">
        <w:rPr>
          <w:lang w:val="fr-FR"/>
        </w:rPr>
        <w:t xml:space="preserve">  </w:t>
      </w:r>
      <w:r w:rsidR="00B11AE1" w:rsidRPr="00395C96">
        <w:rPr>
          <w:lang w:val="fr-FR"/>
        </w:rPr>
        <w:t>N</w:t>
      </w:r>
      <w:r w:rsidR="00160EA4" w:rsidRPr="00395C96">
        <w:rPr>
          <w:lang w:val="fr-FR"/>
        </w:rPr>
        <w:t xml:space="preserve">r. </w:t>
      </w:r>
      <w:r w:rsidR="00F2551E" w:rsidRPr="00395C96">
        <w:rPr>
          <w:lang w:val="fr-FR"/>
        </w:rPr>
        <w:t xml:space="preserve"> </w:t>
      </w:r>
      <w:r w:rsidR="00395C96" w:rsidRPr="00395C96">
        <w:rPr>
          <w:lang w:val="fr-FR"/>
        </w:rPr>
        <w:t>______</w:t>
      </w:r>
      <w:r w:rsidR="00160EA4" w:rsidRPr="00395C96">
        <w:rPr>
          <w:lang w:val="fr-FR"/>
        </w:rPr>
        <w:t>/</w:t>
      </w:r>
      <w:r w:rsidR="00395C96" w:rsidRPr="00395C96">
        <w:rPr>
          <w:lang w:val="fr-FR"/>
        </w:rPr>
        <w:t>____________</w:t>
      </w:r>
      <w:r w:rsidRPr="00395C96">
        <w:rPr>
          <w:lang w:val="fr-FR"/>
        </w:rPr>
        <w:tab/>
      </w:r>
      <w:r w:rsidRPr="00395C96">
        <w:rPr>
          <w:lang w:val="fr-FR"/>
        </w:rPr>
        <w:tab/>
      </w:r>
      <w:r w:rsidRPr="00395C96">
        <w:rPr>
          <w:lang w:val="fr-FR"/>
        </w:rPr>
        <w:tab/>
      </w:r>
      <w:r w:rsidRPr="00395C96">
        <w:rPr>
          <w:lang w:val="fr-FR"/>
        </w:rPr>
        <w:tab/>
      </w:r>
      <w:r w:rsidRPr="00395C96">
        <w:rPr>
          <w:lang w:val="fr-FR"/>
        </w:rPr>
        <w:tab/>
      </w:r>
      <w:r w:rsidRPr="00395C96">
        <w:rPr>
          <w:lang w:val="fr-FR"/>
        </w:rPr>
        <w:tab/>
      </w:r>
      <w:r w:rsidRPr="00395C96">
        <w:rPr>
          <w:lang w:val="fr-FR"/>
        </w:rPr>
        <w:tab/>
      </w:r>
      <w:r w:rsidR="00E3166C" w:rsidRPr="00395C96">
        <w:rPr>
          <w:lang w:val="fr-FR"/>
        </w:rPr>
        <w:t xml:space="preserve">    </w:t>
      </w:r>
    </w:p>
    <w:p w14:paraId="443744E5" w14:textId="77777777" w:rsidR="00411516" w:rsidRDefault="00762011" w:rsidP="00411516">
      <w:pPr>
        <w:ind w:left="7088" w:firstLine="700"/>
        <w:rPr>
          <w:b/>
          <w:lang w:val="fr-FR"/>
        </w:rPr>
      </w:pPr>
      <w:r w:rsidRPr="00F2551E">
        <w:rPr>
          <w:lang w:val="it-CH"/>
        </w:rPr>
        <w:t xml:space="preserve">    </w:t>
      </w:r>
      <w:r w:rsidR="00067B72" w:rsidRPr="00F2551E">
        <w:rPr>
          <w:lang w:val="it-CH"/>
        </w:rPr>
        <w:t xml:space="preserve">                 </w:t>
      </w:r>
      <w:r w:rsidRPr="00F2551E">
        <w:rPr>
          <w:lang w:val="it-CH"/>
        </w:rPr>
        <w:t xml:space="preserve"> </w:t>
      </w:r>
      <w:r w:rsidR="00F2551E" w:rsidRPr="00F2551E">
        <w:rPr>
          <w:b/>
          <w:lang w:val="fr-FR"/>
        </w:rPr>
        <w:t xml:space="preserve">    </w:t>
      </w:r>
      <w:r w:rsidR="00411516">
        <w:rPr>
          <w:b/>
          <w:lang w:val="fr-FR"/>
        </w:rPr>
        <w:t xml:space="preserve">       </w:t>
      </w:r>
    </w:p>
    <w:p w14:paraId="175ADB23" w14:textId="77777777" w:rsidR="00F2551E" w:rsidRPr="00F2551E" w:rsidRDefault="00411516" w:rsidP="00411516">
      <w:pPr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                             </w:t>
      </w:r>
      <w:r w:rsidR="00F2551E" w:rsidRPr="00F2551E">
        <w:rPr>
          <w:b/>
          <w:lang w:val="fr-FR"/>
        </w:rPr>
        <w:t>Aprobat,</w:t>
      </w:r>
    </w:p>
    <w:p w14:paraId="13958E4E" w14:textId="77777777" w:rsidR="00F2551E" w:rsidRPr="00F2551E" w:rsidRDefault="00F2551E" w:rsidP="00F2551E">
      <w:pPr>
        <w:ind w:left="360"/>
        <w:rPr>
          <w:b/>
          <w:lang w:val="fr-FR"/>
        </w:rPr>
      </w:pPr>
      <w:r w:rsidRPr="00F2551E">
        <w:rPr>
          <w:b/>
          <w:lang w:val="fr-FR"/>
        </w:rPr>
        <w:tab/>
      </w:r>
      <w:r w:rsidR="00411516">
        <w:rPr>
          <w:b/>
          <w:lang w:val="fr-FR"/>
        </w:rPr>
        <w:tab/>
      </w:r>
      <w:r w:rsidR="00411516">
        <w:rPr>
          <w:b/>
          <w:lang w:val="fr-FR"/>
        </w:rPr>
        <w:tab/>
      </w:r>
      <w:r w:rsidR="00411516">
        <w:rPr>
          <w:b/>
          <w:lang w:val="fr-FR"/>
        </w:rPr>
        <w:tab/>
      </w:r>
      <w:r w:rsidR="00411516">
        <w:rPr>
          <w:b/>
          <w:lang w:val="fr-FR"/>
        </w:rPr>
        <w:tab/>
      </w:r>
      <w:r w:rsidR="00411516">
        <w:rPr>
          <w:b/>
          <w:lang w:val="fr-FR"/>
        </w:rPr>
        <w:tab/>
      </w:r>
      <w:r w:rsidR="00411516">
        <w:rPr>
          <w:b/>
          <w:lang w:val="fr-FR"/>
        </w:rPr>
        <w:tab/>
        <w:t xml:space="preserve">               </w:t>
      </w:r>
      <w:r w:rsidRPr="00F2551E">
        <w:rPr>
          <w:b/>
          <w:lang w:val="fr-FR"/>
        </w:rPr>
        <w:t xml:space="preserve">   Primar</w:t>
      </w:r>
      <w:r w:rsidR="00411516">
        <w:rPr>
          <w:b/>
          <w:lang w:val="fr-FR"/>
        </w:rPr>
        <w:t>ul Municipiului Târgoviște</w:t>
      </w:r>
    </w:p>
    <w:p w14:paraId="6B810FD7" w14:textId="77777777" w:rsidR="00F2551E" w:rsidRPr="00F2551E" w:rsidRDefault="00411516" w:rsidP="00F2551E">
      <w:pPr>
        <w:ind w:left="360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 xml:space="preserve">  </w:t>
      </w:r>
      <w:r w:rsidR="00F2551E" w:rsidRPr="00F2551E">
        <w:rPr>
          <w:b/>
          <w:lang w:val="fr-FR"/>
        </w:rPr>
        <w:t>Jr. Daniel Cristian Stan</w:t>
      </w:r>
    </w:p>
    <w:p w14:paraId="51498C36" w14:textId="77777777" w:rsidR="00F2551E" w:rsidRDefault="00F2551E" w:rsidP="00F2551E">
      <w:pPr>
        <w:spacing w:line="276" w:lineRule="auto"/>
        <w:rPr>
          <w:b/>
          <w:lang w:val="fr-FR"/>
        </w:rPr>
      </w:pPr>
    </w:p>
    <w:p w14:paraId="0D94DD0B" w14:textId="77777777" w:rsidR="00B64FB2" w:rsidRPr="00F2551E" w:rsidRDefault="00B64FB2" w:rsidP="00F2551E">
      <w:pPr>
        <w:spacing w:line="276" w:lineRule="auto"/>
        <w:rPr>
          <w:b/>
          <w:lang w:val="fr-FR"/>
        </w:rPr>
      </w:pPr>
    </w:p>
    <w:p w14:paraId="22F0B847" w14:textId="77777777" w:rsidR="00F2551E" w:rsidRPr="00F2551E" w:rsidRDefault="00F2551E" w:rsidP="00F2551E">
      <w:pPr>
        <w:jc w:val="center"/>
        <w:rPr>
          <w:b/>
          <w:lang w:val="ro-RO"/>
        </w:rPr>
      </w:pPr>
      <w:r w:rsidRPr="00F2551E">
        <w:rPr>
          <w:lang w:val="ro-RO"/>
        </w:rPr>
        <w:t xml:space="preserve">         </w:t>
      </w:r>
      <w:r w:rsidRPr="00F2551E">
        <w:rPr>
          <w:b/>
          <w:lang w:val="ro-RO"/>
        </w:rPr>
        <w:t xml:space="preserve">RAPORT DE SPECIALITATE </w:t>
      </w:r>
    </w:p>
    <w:p w14:paraId="07DA4800" w14:textId="77777777" w:rsidR="00F2551E" w:rsidRPr="00F2551E" w:rsidRDefault="00F2551E" w:rsidP="00F2551E">
      <w:pPr>
        <w:jc w:val="center"/>
        <w:rPr>
          <w:b/>
          <w:lang w:val="ro-RO"/>
        </w:rPr>
      </w:pPr>
      <w:r w:rsidRPr="00F2551E">
        <w:rPr>
          <w:b/>
          <w:lang w:val="pt-BR"/>
        </w:rPr>
        <w:t>la proiectul de hotărâre privind indexarea anual</w:t>
      </w:r>
      <w:r w:rsidRPr="00F2551E">
        <w:rPr>
          <w:b/>
          <w:lang w:val="ro-RO"/>
        </w:rPr>
        <w:t>ă cu rata inflației</w:t>
      </w:r>
    </w:p>
    <w:p w14:paraId="5C08D10F" w14:textId="77777777" w:rsidR="00F2551E" w:rsidRPr="00F2551E" w:rsidRDefault="00F2551E" w:rsidP="00F2551E">
      <w:pPr>
        <w:jc w:val="center"/>
        <w:rPr>
          <w:b/>
          <w:lang w:val="pt-BR"/>
        </w:rPr>
      </w:pPr>
      <w:r w:rsidRPr="00F2551E">
        <w:rPr>
          <w:b/>
          <w:lang w:val="ro-RO"/>
        </w:rPr>
        <w:t xml:space="preserve">a </w:t>
      </w:r>
      <w:r w:rsidRPr="00F2551E">
        <w:rPr>
          <w:b/>
          <w:lang w:val="pt-BR"/>
        </w:rPr>
        <w:t xml:space="preserve">impozitelor şi taxelor locale </w:t>
      </w:r>
    </w:p>
    <w:p w14:paraId="59491AF8" w14:textId="77777777" w:rsidR="00F2551E" w:rsidRPr="00F2551E" w:rsidRDefault="00F2551E" w:rsidP="00F2551E">
      <w:pPr>
        <w:jc w:val="center"/>
        <w:rPr>
          <w:b/>
          <w:lang w:val="ro-RO"/>
        </w:rPr>
      </w:pPr>
      <w:r w:rsidRPr="00F2551E">
        <w:rPr>
          <w:b/>
          <w:lang w:val="pt-BR"/>
        </w:rPr>
        <w:t>pentru anul 202</w:t>
      </w:r>
      <w:r w:rsidR="00411516">
        <w:rPr>
          <w:b/>
          <w:lang w:val="pt-BR"/>
        </w:rPr>
        <w:t>2</w:t>
      </w:r>
    </w:p>
    <w:p w14:paraId="649C72DC" w14:textId="77777777" w:rsidR="00F2551E" w:rsidRPr="00F2551E" w:rsidRDefault="00F2551E" w:rsidP="00F2551E">
      <w:pPr>
        <w:spacing w:line="312" w:lineRule="auto"/>
        <w:ind w:left="5316" w:firstLine="348"/>
        <w:jc w:val="both"/>
      </w:pPr>
    </w:p>
    <w:p w14:paraId="60EF48CC" w14:textId="77777777" w:rsidR="00F2551E" w:rsidRPr="00F2551E" w:rsidRDefault="00F2551E" w:rsidP="00F2551E">
      <w:pPr>
        <w:spacing w:line="312" w:lineRule="auto"/>
        <w:ind w:left="5316" w:firstLine="348"/>
        <w:jc w:val="both"/>
      </w:pPr>
    </w:p>
    <w:p w14:paraId="56C8A302" w14:textId="77777777" w:rsidR="00F2551E" w:rsidRPr="00F2551E" w:rsidRDefault="00F2551E" w:rsidP="00F2551E">
      <w:pPr>
        <w:spacing w:line="360" w:lineRule="auto"/>
        <w:ind w:firstLine="1134"/>
        <w:jc w:val="both"/>
        <w:rPr>
          <w:snapToGrid w:val="0"/>
          <w:lang w:val="ro-RO"/>
        </w:rPr>
      </w:pPr>
      <w:r w:rsidRPr="00F2551E">
        <w:rPr>
          <w:snapToGrid w:val="0"/>
          <w:lang w:val="ro-RO"/>
        </w:rPr>
        <w:t>În conformitate cu prevederile Legii nr. 227/2015 privind Codul Fiscal, cu modificările și completările ulterioare, Consiliile Locale adoptă pentru anul fiscal următor, hotărâri privind stabilirea impozitelor şi taxelor locale referitoare la:</w:t>
      </w:r>
    </w:p>
    <w:p w14:paraId="6A2268F4" w14:textId="77777777" w:rsidR="00F2551E" w:rsidRPr="00F2551E" w:rsidRDefault="00F2551E" w:rsidP="00F2551E">
      <w:pPr>
        <w:spacing w:line="360" w:lineRule="auto"/>
        <w:jc w:val="both"/>
        <w:rPr>
          <w:snapToGrid w:val="0"/>
          <w:lang w:val="ro-RO"/>
        </w:rPr>
      </w:pPr>
      <w:r w:rsidRPr="00F2551E">
        <w:rPr>
          <w:snapToGrid w:val="0"/>
          <w:lang w:val="ro-RO"/>
        </w:rPr>
        <w:t xml:space="preserve">    a) stabilirea cotei impozitelor sau taxelor locale, după caz, când acestea se determină pe bază de cotă procentuală, iar prin Legea nr. 227/2015 privind Codul Fiscal, cu modificările și completările ulterioare, sunt prevăzute limite minime şi maxime;</w:t>
      </w:r>
    </w:p>
    <w:p w14:paraId="452141B1" w14:textId="77777777" w:rsidR="00F2551E" w:rsidRPr="00F2551E" w:rsidRDefault="00F2551E" w:rsidP="00F2551E">
      <w:pPr>
        <w:spacing w:line="360" w:lineRule="auto"/>
        <w:jc w:val="both"/>
        <w:rPr>
          <w:snapToGrid w:val="0"/>
          <w:lang w:val="ro-RO"/>
        </w:rPr>
      </w:pPr>
      <w:r w:rsidRPr="00F2551E">
        <w:rPr>
          <w:snapToGrid w:val="0"/>
          <w:lang w:val="ro-RO"/>
        </w:rPr>
        <w:t xml:space="preserve">    b) stabilirea cuantumului impozitelor şi taxelor locale, când acestea sunt prevăzute în sumă fixă, în limitele prevăzute de Legea nr. 227/2015 privind Codul Fiscal, cu modificările și completările ulterioare; </w:t>
      </w:r>
    </w:p>
    <w:p w14:paraId="27E1F01B" w14:textId="77777777" w:rsidR="00F2551E" w:rsidRPr="00F2551E" w:rsidRDefault="00F2551E" w:rsidP="00F2551E">
      <w:pPr>
        <w:spacing w:line="360" w:lineRule="auto"/>
        <w:jc w:val="both"/>
        <w:rPr>
          <w:snapToGrid w:val="0"/>
          <w:lang w:val="ro-RO"/>
        </w:rPr>
      </w:pPr>
      <w:r w:rsidRPr="00F2551E">
        <w:rPr>
          <w:snapToGrid w:val="0"/>
          <w:lang w:val="ro-RO"/>
        </w:rPr>
        <w:t xml:space="preserve">    c) adoptarea taxelor speciale prevăzute la art. 484 şi instituirea altor taxe locale prevăzute la art. 486 din Legea nr. 227/2015 privind Codul Fiscal, cu modificările și completările ulterioare;</w:t>
      </w:r>
    </w:p>
    <w:p w14:paraId="21C4F641" w14:textId="77777777" w:rsidR="00F2551E" w:rsidRPr="00F2551E" w:rsidRDefault="00F2551E" w:rsidP="00F2551E">
      <w:pPr>
        <w:spacing w:line="360" w:lineRule="auto"/>
        <w:jc w:val="both"/>
        <w:rPr>
          <w:snapToGrid w:val="0"/>
          <w:lang w:val="ro-RO"/>
        </w:rPr>
      </w:pPr>
      <w:r w:rsidRPr="00F2551E">
        <w:rPr>
          <w:snapToGrid w:val="0"/>
          <w:lang w:val="ro-RO"/>
        </w:rPr>
        <w:t xml:space="preserve">    d) stabilirea nivelului bonificaţiei de până la 10%, conform prevederilor art. 462 alin. (2), art. 467 alin. (2) şi art. 472 alin. (2) din Legea nr. 227/2015 privind Codul fiscal, cu modificările și completările ulterioare;</w:t>
      </w:r>
    </w:p>
    <w:p w14:paraId="1C27E92B" w14:textId="77777777" w:rsidR="00F2551E" w:rsidRPr="00F2551E" w:rsidRDefault="00F2551E" w:rsidP="00F2551E">
      <w:pPr>
        <w:spacing w:line="360" w:lineRule="auto"/>
        <w:jc w:val="both"/>
        <w:rPr>
          <w:snapToGrid w:val="0"/>
          <w:lang w:val="ro-RO"/>
        </w:rPr>
      </w:pPr>
      <w:r w:rsidRPr="00F2551E">
        <w:rPr>
          <w:snapToGrid w:val="0"/>
          <w:lang w:val="ro-RO"/>
        </w:rPr>
        <w:t xml:space="preserve">    e) majorarea  impozitelor şi taxelor locale, conform art. 489 din Legea nr. 227/2015 privind Codul fiscal, cu modificările și completările ulterioare.</w:t>
      </w:r>
    </w:p>
    <w:p w14:paraId="4228CA06" w14:textId="77777777" w:rsidR="00F2551E" w:rsidRPr="003811DF" w:rsidRDefault="00F2551E" w:rsidP="003811DF">
      <w:pPr>
        <w:autoSpaceDE w:val="0"/>
        <w:autoSpaceDN w:val="0"/>
        <w:adjustRightInd w:val="0"/>
        <w:spacing w:line="360" w:lineRule="auto"/>
        <w:jc w:val="both"/>
        <w:rPr>
          <w:snapToGrid w:val="0"/>
          <w:lang w:val="ro-RO"/>
        </w:rPr>
      </w:pPr>
      <w:r w:rsidRPr="00F2551E">
        <w:rPr>
          <w:snapToGrid w:val="0"/>
          <w:lang w:val="ro-RO"/>
        </w:rPr>
        <w:tab/>
        <w:t>Articolul 491 din Legea nr. 227/2015 privind Codul Fiscal, cu modificările și completările ulterioare, instituie o obligație în sarcina autorităților publice locale de a adopta</w:t>
      </w:r>
      <w:r>
        <w:rPr>
          <w:snapToGrid w:val="0"/>
          <w:lang w:val="ro-RO"/>
        </w:rPr>
        <w:t xml:space="preserve"> </w:t>
      </w:r>
      <w:r w:rsidRPr="00F2551E">
        <w:rPr>
          <w:snapToGrid w:val="0"/>
          <w:lang w:val="ro-RO"/>
        </w:rPr>
        <w:t>o hotărâre în vederea indexării sumelor reprezentând impozit sau taxă locală.</w:t>
      </w:r>
    </w:p>
    <w:p w14:paraId="31DB12E2" w14:textId="77777777" w:rsidR="00F2551E" w:rsidRPr="00F2551E" w:rsidRDefault="00F2551E" w:rsidP="00F2551E">
      <w:pPr>
        <w:autoSpaceDE w:val="0"/>
        <w:autoSpaceDN w:val="0"/>
        <w:adjustRightInd w:val="0"/>
        <w:spacing w:line="360" w:lineRule="auto"/>
        <w:jc w:val="both"/>
      </w:pPr>
      <w:r w:rsidRPr="00F2551E">
        <w:rPr>
          <w:i/>
        </w:rPr>
        <w:tab/>
      </w:r>
      <w:r w:rsidRPr="00F2551E">
        <w:rPr>
          <w:b/>
          <w:i/>
        </w:rPr>
        <w:t>Rata inflației pentru anul fiscal 20</w:t>
      </w:r>
      <w:r w:rsidR="00411516">
        <w:rPr>
          <w:b/>
          <w:i/>
        </w:rPr>
        <w:t>20</w:t>
      </w:r>
      <w:r w:rsidRPr="00F2551E">
        <w:rPr>
          <w:b/>
          <w:i/>
        </w:rPr>
        <w:t xml:space="preserve"> a fost de </w:t>
      </w:r>
      <w:r w:rsidR="00411516">
        <w:rPr>
          <w:b/>
          <w:i/>
        </w:rPr>
        <w:t>2,6</w:t>
      </w:r>
      <w:r w:rsidRPr="00F2551E">
        <w:rPr>
          <w:b/>
          <w:i/>
        </w:rPr>
        <w:t xml:space="preserve"> %</w:t>
      </w:r>
      <w:r w:rsidR="007B2790">
        <w:t xml:space="preserve">, </w:t>
      </w:r>
      <w:r w:rsidRPr="00F2551E">
        <w:t>conform adresei nr. 1</w:t>
      </w:r>
      <w:r w:rsidR="00411516">
        <w:t>146</w:t>
      </w:r>
      <w:r w:rsidRPr="00F2551E">
        <w:t>/</w:t>
      </w:r>
      <w:r w:rsidR="00411516">
        <w:t>18</w:t>
      </w:r>
      <w:r w:rsidRPr="00F2551E">
        <w:t>.01.202</w:t>
      </w:r>
      <w:r w:rsidR="00411516">
        <w:t>1</w:t>
      </w:r>
      <w:r w:rsidRPr="00F2551E">
        <w:t xml:space="preserve"> a Institutului Național de Statistică publicat pe site-ul Ministerului Dezvoltării Regionale și Administrației Publice.</w:t>
      </w:r>
    </w:p>
    <w:p w14:paraId="3C70459D" w14:textId="77777777" w:rsidR="00F2551E" w:rsidRPr="00F2551E" w:rsidRDefault="00F2551E" w:rsidP="00F2551E">
      <w:pPr>
        <w:spacing w:line="360" w:lineRule="auto"/>
        <w:jc w:val="both"/>
        <w:rPr>
          <w:lang w:val="ro-RO"/>
        </w:rPr>
      </w:pPr>
      <w:r w:rsidRPr="00F2551E">
        <w:rPr>
          <w:snapToGrid w:val="0"/>
          <w:lang w:val="ro-RO"/>
        </w:rPr>
        <w:lastRenderedPageBreak/>
        <w:t xml:space="preserve">           </w:t>
      </w:r>
      <w:r w:rsidR="003811DF">
        <w:rPr>
          <w:snapToGrid w:val="0"/>
          <w:lang w:val="ro-RO"/>
        </w:rPr>
        <w:t xml:space="preserve">În anexa </w:t>
      </w:r>
      <w:r w:rsidR="007F2490">
        <w:rPr>
          <w:snapToGrid w:val="0"/>
          <w:lang w:val="ro-RO"/>
        </w:rPr>
        <w:t>prezentului proiect</w:t>
      </w:r>
      <w:r w:rsidRPr="00F2551E">
        <w:rPr>
          <w:snapToGrid w:val="0"/>
          <w:lang w:val="ro-RO"/>
        </w:rPr>
        <w:t xml:space="preserve"> de hotărâre </w:t>
      </w:r>
      <w:r w:rsidRPr="00F2551E">
        <w:rPr>
          <w:lang w:val="pt-BR"/>
        </w:rPr>
        <w:t>privind stabilirea impozitelor şi taxelor locale pentru anul 202</w:t>
      </w:r>
      <w:r w:rsidR="003D75FF">
        <w:rPr>
          <w:lang w:val="pt-BR"/>
        </w:rPr>
        <w:t>2</w:t>
      </w:r>
      <w:r w:rsidRPr="00F2551E">
        <w:rPr>
          <w:lang w:val="pt-BR"/>
        </w:rPr>
        <w:t>, sunt enumerate c</w:t>
      </w:r>
      <w:r w:rsidR="003811DF">
        <w:rPr>
          <w:lang w:val="pt-BR"/>
        </w:rPr>
        <w:t xml:space="preserve">ategoriile de impozite şi taxe </w:t>
      </w:r>
      <w:r w:rsidRPr="00F2551E">
        <w:rPr>
          <w:lang w:val="pt-BR"/>
        </w:rPr>
        <w:t xml:space="preserve">ce urmează a fi stabilite. </w:t>
      </w:r>
    </w:p>
    <w:p w14:paraId="3A2B65E3" w14:textId="77777777" w:rsidR="003811DF" w:rsidRDefault="003811DF" w:rsidP="00F2551E">
      <w:pPr>
        <w:spacing w:line="360" w:lineRule="auto"/>
        <w:jc w:val="both"/>
      </w:pPr>
    </w:p>
    <w:p w14:paraId="2DF084BE" w14:textId="77777777" w:rsidR="00F2551E" w:rsidRPr="00F2551E" w:rsidRDefault="00F2551E" w:rsidP="00B64FB2">
      <w:pPr>
        <w:spacing w:line="360" w:lineRule="auto"/>
      </w:pPr>
      <w:r w:rsidRPr="00F2551E">
        <w:t>Director,</w:t>
      </w:r>
    </w:p>
    <w:p w14:paraId="7F21273D" w14:textId="77777777" w:rsidR="003811DF" w:rsidRDefault="003811DF" w:rsidP="00B64FB2">
      <w:pPr>
        <w:rPr>
          <w:lang w:val="ro-RO"/>
        </w:rPr>
      </w:pPr>
      <w:r>
        <w:rPr>
          <w:lang w:val="ro-RO"/>
        </w:rPr>
        <w:t>i</w:t>
      </w:r>
      <w:r w:rsidRPr="00F2551E">
        <w:rPr>
          <w:lang w:val="ro-RO"/>
        </w:rPr>
        <w:t xml:space="preserve">ng. </w:t>
      </w:r>
      <w:r>
        <w:rPr>
          <w:lang w:val="ro-RO"/>
        </w:rPr>
        <w:t>Pârvescu Florina</w:t>
      </w:r>
    </w:p>
    <w:p w14:paraId="35EB5489" w14:textId="77777777" w:rsidR="003811DF" w:rsidRDefault="003811DF" w:rsidP="00B64FB2">
      <w:pPr>
        <w:rPr>
          <w:lang w:val="ro-RO"/>
        </w:rPr>
      </w:pPr>
    </w:p>
    <w:p w14:paraId="2016CB89" w14:textId="77777777" w:rsidR="003811DF" w:rsidRDefault="003811DF" w:rsidP="00B64FB2">
      <w:pPr>
        <w:rPr>
          <w:lang w:val="ro-RO"/>
        </w:rPr>
      </w:pPr>
    </w:p>
    <w:p w14:paraId="258B105A" w14:textId="77777777" w:rsidR="003811DF" w:rsidRDefault="003811DF" w:rsidP="00B64FB2">
      <w:pPr>
        <w:rPr>
          <w:lang w:val="ro-RO"/>
        </w:rPr>
      </w:pPr>
    </w:p>
    <w:p w14:paraId="62FF0E68" w14:textId="77777777" w:rsidR="00F2551E" w:rsidRPr="003811DF" w:rsidRDefault="003811DF" w:rsidP="00B64FB2">
      <w:pPr>
        <w:spacing w:line="360" w:lineRule="auto"/>
        <w:jc w:val="right"/>
        <w:rPr>
          <w:lang w:val="ro-RO"/>
        </w:rPr>
      </w:pPr>
      <w:r>
        <w:t>Ș</w:t>
      </w:r>
      <w:r w:rsidR="00F2551E" w:rsidRPr="00F2551E">
        <w:t xml:space="preserve">ef Birou </w:t>
      </w:r>
      <w:r w:rsidRPr="003811DF">
        <w:t>Financiar Contabil Administrativ Juridic Resurse Umane</w:t>
      </w:r>
      <w:r>
        <w:t>,</w:t>
      </w:r>
    </w:p>
    <w:p w14:paraId="6DD89115" w14:textId="77777777" w:rsidR="003811DF" w:rsidRDefault="003811DF" w:rsidP="00B64FB2">
      <w:pPr>
        <w:spacing w:line="360" w:lineRule="auto"/>
        <w:jc w:val="right"/>
      </w:pPr>
      <w:r>
        <w:t>ec. Ionica Emil</w:t>
      </w:r>
    </w:p>
    <w:p w14:paraId="2842C2A6" w14:textId="77777777" w:rsidR="003811DF" w:rsidRDefault="003811DF" w:rsidP="00B64FB2">
      <w:pPr>
        <w:spacing w:line="360" w:lineRule="auto"/>
        <w:ind w:left="720" w:firstLine="720"/>
        <w:jc w:val="right"/>
      </w:pPr>
    </w:p>
    <w:p w14:paraId="24322310" w14:textId="77777777" w:rsidR="003811DF" w:rsidRDefault="003811DF" w:rsidP="00B64FB2">
      <w:pPr>
        <w:spacing w:line="360" w:lineRule="auto"/>
        <w:ind w:left="720" w:firstLine="720"/>
        <w:jc w:val="right"/>
      </w:pPr>
    </w:p>
    <w:p w14:paraId="3277DE9A" w14:textId="77777777" w:rsidR="00F2551E" w:rsidRPr="00F2551E" w:rsidRDefault="00F2551E" w:rsidP="00B64FB2">
      <w:pPr>
        <w:spacing w:line="360" w:lineRule="auto"/>
        <w:ind w:left="720" w:firstLine="720"/>
      </w:pPr>
    </w:p>
    <w:p w14:paraId="3BA37FDB" w14:textId="77777777" w:rsidR="00F2551E" w:rsidRPr="00F2551E" w:rsidRDefault="00F2551E" w:rsidP="00F2551E">
      <w:pPr>
        <w:spacing w:line="360" w:lineRule="auto"/>
        <w:ind w:left="720" w:firstLine="720"/>
      </w:pPr>
    </w:p>
    <w:p w14:paraId="0A6CBA18" w14:textId="77777777" w:rsidR="00F2551E" w:rsidRPr="00F2551E" w:rsidRDefault="00F2551E" w:rsidP="003811DF">
      <w:pPr>
        <w:spacing w:line="360" w:lineRule="auto"/>
        <w:ind w:left="720" w:firstLine="720"/>
      </w:pPr>
      <w:r w:rsidRPr="00F2551E">
        <w:tab/>
      </w:r>
      <w:r w:rsidRPr="00F2551E">
        <w:tab/>
      </w:r>
      <w:r w:rsidRPr="00F2551E">
        <w:tab/>
      </w:r>
      <w:r w:rsidRPr="00F2551E">
        <w:tab/>
      </w:r>
      <w:r w:rsidRPr="00F2551E">
        <w:tab/>
      </w:r>
      <w:r w:rsidRPr="00F2551E">
        <w:tab/>
        <w:t xml:space="preserve">    </w:t>
      </w:r>
    </w:p>
    <w:p w14:paraId="082BF3C7" w14:textId="77777777" w:rsidR="00CD3D97" w:rsidRPr="00F2551E" w:rsidRDefault="00CD3D97" w:rsidP="00F2551E">
      <w:pPr>
        <w:tabs>
          <w:tab w:val="left" w:pos="3188"/>
          <w:tab w:val="center" w:pos="4860"/>
          <w:tab w:val="left" w:pos="6285"/>
          <w:tab w:val="right" w:pos="9720"/>
        </w:tabs>
        <w:rPr>
          <w:lang w:val="ro-RO"/>
        </w:rPr>
      </w:pPr>
    </w:p>
    <w:p w14:paraId="1933D098" w14:textId="77777777" w:rsidR="00B06283" w:rsidRPr="00F2551E" w:rsidRDefault="00B06283" w:rsidP="00B06283">
      <w:pPr>
        <w:jc w:val="both"/>
        <w:rPr>
          <w:lang w:val="ro-RO"/>
        </w:rPr>
      </w:pPr>
    </w:p>
    <w:p w14:paraId="73D60CA4" w14:textId="77777777" w:rsidR="00EB566A" w:rsidRPr="00F2551E" w:rsidRDefault="00EB566A" w:rsidP="0077519E">
      <w:pPr>
        <w:jc w:val="center"/>
        <w:rPr>
          <w:lang w:val="ro-RO"/>
        </w:rPr>
      </w:pPr>
    </w:p>
    <w:p w14:paraId="75AFDCF8" w14:textId="77777777" w:rsidR="001B0528" w:rsidRPr="00F2551E" w:rsidRDefault="00B06283" w:rsidP="00E7156E">
      <w:pPr>
        <w:jc w:val="both"/>
        <w:rPr>
          <w:lang w:val="ro-RO"/>
        </w:rPr>
      </w:pPr>
      <w:r w:rsidRPr="00F2551E">
        <w:rPr>
          <w:lang w:val="ro-RO"/>
        </w:rPr>
        <w:tab/>
      </w:r>
      <w:r w:rsidRPr="00F2551E">
        <w:rPr>
          <w:lang w:val="ro-RO"/>
        </w:rPr>
        <w:tab/>
      </w:r>
      <w:r w:rsidRPr="00F2551E">
        <w:rPr>
          <w:lang w:val="ro-RO"/>
        </w:rPr>
        <w:tab/>
      </w:r>
      <w:r w:rsidRPr="00F2551E">
        <w:rPr>
          <w:lang w:val="ro-RO"/>
        </w:rPr>
        <w:tab/>
      </w:r>
      <w:r w:rsidRPr="00F2551E">
        <w:rPr>
          <w:lang w:val="ro-RO"/>
        </w:rPr>
        <w:tab/>
      </w:r>
      <w:r w:rsidRPr="00F2551E">
        <w:rPr>
          <w:lang w:val="ro-RO"/>
        </w:rPr>
        <w:tab/>
      </w:r>
      <w:r w:rsidR="00EB566A" w:rsidRPr="00F2551E">
        <w:rPr>
          <w:lang w:val="ro-RO"/>
        </w:rPr>
        <w:t xml:space="preserve"> </w:t>
      </w:r>
      <w:r w:rsidRPr="00F2551E">
        <w:rPr>
          <w:lang w:val="ro-RO"/>
        </w:rPr>
        <w:tab/>
      </w:r>
      <w:r w:rsidRPr="00F2551E">
        <w:rPr>
          <w:lang w:val="ro-RO"/>
        </w:rPr>
        <w:tab/>
      </w:r>
      <w:r w:rsidRPr="00F2551E">
        <w:rPr>
          <w:lang w:val="ro-RO"/>
        </w:rPr>
        <w:tab/>
      </w:r>
      <w:r w:rsidRPr="00F2551E">
        <w:rPr>
          <w:lang w:val="ro-RO"/>
        </w:rPr>
        <w:tab/>
      </w:r>
      <w:r w:rsidRPr="00F2551E">
        <w:rPr>
          <w:lang w:val="ro-RO"/>
        </w:rPr>
        <w:tab/>
      </w:r>
      <w:r w:rsidRPr="00F2551E">
        <w:rPr>
          <w:lang w:val="ro-RO"/>
        </w:rPr>
        <w:tab/>
      </w:r>
      <w:r w:rsidR="00C95AF1" w:rsidRPr="00F2551E">
        <w:rPr>
          <w:lang w:val="ro-RO"/>
        </w:rPr>
        <w:t xml:space="preserve">         </w:t>
      </w:r>
      <w:r w:rsidR="00D10BC1" w:rsidRPr="00F2551E">
        <w:rPr>
          <w:lang w:val="ro-RO"/>
        </w:rPr>
        <w:t xml:space="preserve"> </w:t>
      </w:r>
      <w:r w:rsidR="00C95AF1" w:rsidRPr="00F2551E">
        <w:rPr>
          <w:lang w:val="ro-RO"/>
        </w:rPr>
        <w:t xml:space="preserve">   </w:t>
      </w:r>
    </w:p>
    <w:p w14:paraId="76BD1DC9" w14:textId="77777777" w:rsidR="005A6232" w:rsidRPr="00F2551E" w:rsidRDefault="005A6232" w:rsidP="009A750E">
      <w:pPr>
        <w:ind w:firstLine="720"/>
        <w:jc w:val="center"/>
        <w:rPr>
          <w:lang w:val="ro-RO"/>
        </w:rPr>
      </w:pPr>
      <w:r w:rsidRPr="00F2551E">
        <w:rPr>
          <w:lang w:val="ro-RO"/>
        </w:rPr>
        <w:t xml:space="preserve">                                                                                       </w:t>
      </w:r>
    </w:p>
    <w:sectPr w:rsidR="005A6232" w:rsidRPr="00F2551E" w:rsidSect="00C447BB">
      <w:footerReference w:type="default" r:id="rId13"/>
      <w:pgSz w:w="11906" w:h="16838"/>
      <w:pgMar w:top="426" w:right="926" w:bottom="1417" w:left="1260" w:header="708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3FA38" w14:textId="77777777" w:rsidR="00452D65" w:rsidRDefault="00452D65">
      <w:r>
        <w:separator/>
      </w:r>
    </w:p>
  </w:endnote>
  <w:endnote w:type="continuationSeparator" w:id="0">
    <w:p w14:paraId="0A79C297" w14:textId="77777777" w:rsidR="00452D65" w:rsidRDefault="0045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-R">
    <w:altName w:val="Agency FB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86F4" w14:textId="371B0DF9" w:rsidR="00CE15C2" w:rsidRPr="00680E2D" w:rsidRDefault="00BA123A" w:rsidP="00CE15C2">
    <w:pPr>
      <w:pStyle w:val="Footer"/>
      <w:jc w:val="center"/>
      <w:rPr>
        <w:rFonts w:ascii="Arial" w:hAnsi="Arial"/>
        <w:sz w:val="15"/>
        <w:szCs w:val="15"/>
        <w:lang w:val="it-CH"/>
      </w:rPr>
    </w:pPr>
    <w:r>
      <w:rPr>
        <w:rFonts w:ascii="Arial" w:hAnsi="Arial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87A2F8B" wp14:editId="0703C7F7">
              <wp:simplePos x="0" y="0"/>
              <wp:positionH relativeFrom="column">
                <wp:posOffset>13970</wp:posOffset>
              </wp:positionH>
              <wp:positionV relativeFrom="paragraph">
                <wp:posOffset>-113665</wp:posOffset>
              </wp:positionV>
              <wp:extent cx="6293485" cy="0"/>
              <wp:effectExtent l="23495" t="20320" r="26670" b="2730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348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23BFA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8.95pt" to="496.65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" o:allowincell="f" strokeweight="3pt">
              <v:stroke linestyle="thinThin"/>
            </v:line>
          </w:pict>
        </mc:Fallback>
      </mc:AlternateContent>
    </w:r>
    <w:r w:rsidR="00D61967" w:rsidRPr="00680E2D">
      <w:rPr>
        <w:rFonts w:ascii="Arial" w:hAnsi="Arial"/>
        <w:sz w:val="15"/>
        <w:szCs w:val="15"/>
        <w:lang w:val="it-CH"/>
      </w:rPr>
      <w:t>Târgovi</w:t>
    </w:r>
    <w:r w:rsidR="00D61967" w:rsidRPr="00680E2D">
      <w:rPr>
        <w:rFonts w:ascii="Arial" w:hAnsi="Arial" w:cs="Arial"/>
        <w:sz w:val="15"/>
        <w:szCs w:val="15"/>
        <w:lang w:val="it-CH"/>
      </w:rPr>
      <w:t>ş</w:t>
    </w:r>
    <w:r w:rsidR="00CE15C2" w:rsidRPr="00680E2D">
      <w:rPr>
        <w:rFonts w:ascii="Arial" w:hAnsi="Arial"/>
        <w:sz w:val="15"/>
        <w:szCs w:val="15"/>
        <w:lang w:val="it-CH"/>
      </w:rPr>
      <w:t>te 1</w:t>
    </w:r>
    <w:r w:rsidR="00531785" w:rsidRPr="00680E2D">
      <w:rPr>
        <w:rFonts w:ascii="Arial" w:hAnsi="Arial"/>
        <w:sz w:val="15"/>
        <w:szCs w:val="15"/>
        <w:lang w:val="it-CH"/>
      </w:rPr>
      <w:t>30003, Calea Domnească nr. 171 B</w:t>
    </w:r>
    <w:r w:rsidR="00CE15C2" w:rsidRPr="00680E2D">
      <w:rPr>
        <w:rFonts w:ascii="Arial" w:hAnsi="Arial"/>
        <w:sz w:val="15"/>
        <w:szCs w:val="15"/>
        <w:lang w:val="it-CH"/>
      </w:rPr>
      <w:t>,</w:t>
    </w:r>
  </w:p>
  <w:p w14:paraId="4D7D3BB2" w14:textId="77777777" w:rsidR="002C3D35" w:rsidRPr="00680E2D" w:rsidRDefault="00680E2D" w:rsidP="00CE15C2">
    <w:pPr>
      <w:pStyle w:val="Footer"/>
      <w:jc w:val="center"/>
      <w:rPr>
        <w:rFonts w:ascii="Arial" w:hAnsi="Arial"/>
        <w:sz w:val="15"/>
        <w:szCs w:val="15"/>
        <w:lang w:val="it-CH"/>
      </w:rPr>
    </w:pPr>
    <w:r>
      <w:rPr>
        <w:rFonts w:ascii="Arial" w:hAnsi="Arial"/>
        <w:sz w:val="15"/>
        <w:szCs w:val="15"/>
        <w:lang w:val="it-CH"/>
      </w:rPr>
      <w:t>Cod Fiscal 23676401 Tel/</w:t>
    </w:r>
    <w:r w:rsidR="00CE15C2" w:rsidRPr="00680E2D">
      <w:rPr>
        <w:rFonts w:ascii="Arial" w:hAnsi="Arial"/>
        <w:sz w:val="15"/>
        <w:szCs w:val="15"/>
        <w:lang w:val="it-CH"/>
      </w:rPr>
      <w:t>Fax. (0245) 616</w:t>
    </w:r>
    <w:r w:rsidR="00D61967" w:rsidRPr="00680E2D">
      <w:rPr>
        <w:rFonts w:ascii="Arial" w:hAnsi="Arial"/>
        <w:sz w:val="15"/>
        <w:szCs w:val="15"/>
        <w:lang w:val="it-CH"/>
      </w:rPr>
      <w:t xml:space="preserve"> </w:t>
    </w:r>
    <w:r w:rsidR="00CE15C2" w:rsidRPr="00680E2D">
      <w:rPr>
        <w:rFonts w:ascii="Arial" w:hAnsi="Arial"/>
        <w:sz w:val="15"/>
        <w:szCs w:val="15"/>
        <w:lang w:val="it-CH"/>
      </w:rPr>
      <w:t>5</w:t>
    </w:r>
    <w:r>
      <w:rPr>
        <w:rFonts w:ascii="Arial" w:hAnsi="Arial"/>
        <w:sz w:val="15"/>
        <w:szCs w:val="15"/>
        <w:lang w:val="it-CH"/>
      </w:rPr>
      <w:t>58</w:t>
    </w:r>
    <w:r w:rsidR="00CE15C2" w:rsidRPr="00680E2D">
      <w:rPr>
        <w:rFonts w:ascii="Arial" w:hAnsi="Arial"/>
        <w:sz w:val="15"/>
        <w:szCs w:val="15"/>
        <w:lang w:val="it-CH"/>
      </w:rPr>
      <w:t xml:space="preserve"> E-mail:</w:t>
    </w:r>
    <w:r w:rsidR="002C3D35" w:rsidRPr="00680E2D">
      <w:rPr>
        <w:rFonts w:ascii="Arial" w:hAnsi="Arial"/>
        <w:sz w:val="15"/>
        <w:szCs w:val="15"/>
        <w:lang w:val="it-CH"/>
      </w:rPr>
      <w:t xml:space="preserve"> </w:t>
    </w:r>
    <w:hyperlink r:id="rId1" w:history="1">
      <w:r w:rsidR="002C3D35" w:rsidRPr="00680E2D">
        <w:rPr>
          <w:rStyle w:val="Hyperlink"/>
          <w:rFonts w:ascii="Arial" w:hAnsi="Arial"/>
          <w:sz w:val="15"/>
          <w:szCs w:val="15"/>
          <w:lang w:val="it-CH"/>
        </w:rPr>
        <w:t>zootgv@yahoo.com</w:t>
      </w:r>
    </w:hyperlink>
  </w:p>
  <w:p w14:paraId="5867FB92" w14:textId="77777777" w:rsidR="00CE15C2" w:rsidRPr="00680E2D" w:rsidRDefault="002C3D35" w:rsidP="00CE15C2">
    <w:pPr>
      <w:pStyle w:val="Footer"/>
      <w:jc w:val="center"/>
      <w:rPr>
        <w:sz w:val="15"/>
        <w:szCs w:val="15"/>
        <w:lang w:val="it-CH"/>
      </w:rPr>
    </w:pPr>
    <w:r w:rsidRPr="00680E2D">
      <w:rPr>
        <w:sz w:val="15"/>
        <w:szCs w:val="15"/>
        <w:lang w:val="it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6B8FD" w14:textId="77777777" w:rsidR="00452D65" w:rsidRDefault="00452D65">
      <w:r>
        <w:separator/>
      </w:r>
    </w:p>
  </w:footnote>
  <w:footnote w:type="continuationSeparator" w:id="0">
    <w:p w14:paraId="0A5499C0" w14:textId="77777777" w:rsidR="00452D65" w:rsidRDefault="00452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A9C"/>
    <w:multiLevelType w:val="hybridMultilevel"/>
    <w:tmpl w:val="6238811E"/>
    <w:lvl w:ilvl="0" w:tplc="F790E9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C1078"/>
    <w:multiLevelType w:val="hybridMultilevel"/>
    <w:tmpl w:val="2C24DFF4"/>
    <w:lvl w:ilvl="0" w:tplc="D3748A1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45800A04"/>
    <w:multiLevelType w:val="hybridMultilevel"/>
    <w:tmpl w:val="6D70CB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024FAE"/>
    <w:multiLevelType w:val="hybridMultilevel"/>
    <w:tmpl w:val="9794B5C2"/>
    <w:lvl w:ilvl="0" w:tplc="C7F6D0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49324A"/>
    <w:multiLevelType w:val="hybridMultilevel"/>
    <w:tmpl w:val="D7AA52AE"/>
    <w:lvl w:ilvl="0" w:tplc="EC9A618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38"/>
    <w:rsid w:val="000045AA"/>
    <w:rsid w:val="00010F6A"/>
    <w:rsid w:val="00016380"/>
    <w:rsid w:val="00041D82"/>
    <w:rsid w:val="0005370E"/>
    <w:rsid w:val="00067B72"/>
    <w:rsid w:val="00085475"/>
    <w:rsid w:val="000A404E"/>
    <w:rsid w:val="000B712E"/>
    <w:rsid w:val="000D4CAC"/>
    <w:rsid w:val="000F438D"/>
    <w:rsid w:val="000F6A48"/>
    <w:rsid w:val="000F72DF"/>
    <w:rsid w:val="0012349C"/>
    <w:rsid w:val="00124E5A"/>
    <w:rsid w:val="00160EA4"/>
    <w:rsid w:val="001629CB"/>
    <w:rsid w:val="00175D94"/>
    <w:rsid w:val="00177F47"/>
    <w:rsid w:val="001A5344"/>
    <w:rsid w:val="001B0528"/>
    <w:rsid w:val="001B70D6"/>
    <w:rsid w:val="001C5C46"/>
    <w:rsid w:val="001C71AB"/>
    <w:rsid w:val="001D5CCA"/>
    <w:rsid w:val="001F286A"/>
    <w:rsid w:val="00230B48"/>
    <w:rsid w:val="0023299F"/>
    <w:rsid w:val="00243CF8"/>
    <w:rsid w:val="002638F0"/>
    <w:rsid w:val="002700A0"/>
    <w:rsid w:val="00275BEB"/>
    <w:rsid w:val="0028067C"/>
    <w:rsid w:val="002903D3"/>
    <w:rsid w:val="002A2B54"/>
    <w:rsid w:val="002A3843"/>
    <w:rsid w:val="002A4438"/>
    <w:rsid w:val="002A64F9"/>
    <w:rsid w:val="002B3072"/>
    <w:rsid w:val="002C3D35"/>
    <w:rsid w:val="002C5A77"/>
    <w:rsid w:val="002C6598"/>
    <w:rsid w:val="002D3E6D"/>
    <w:rsid w:val="00321B96"/>
    <w:rsid w:val="003230A9"/>
    <w:rsid w:val="00326BA1"/>
    <w:rsid w:val="00357956"/>
    <w:rsid w:val="00363096"/>
    <w:rsid w:val="003811DF"/>
    <w:rsid w:val="00386454"/>
    <w:rsid w:val="00395C96"/>
    <w:rsid w:val="003A0DC5"/>
    <w:rsid w:val="003A2701"/>
    <w:rsid w:val="003B6D96"/>
    <w:rsid w:val="003D75FF"/>
    <w:rsid w:val="003F238E"/>
    <w:rsid w:val="003F2EA6"/>
    <w:rsid w:val="00400B3E"/>
    <w:rsid w:val="00411516"/>
    <w:rsid w:val="004478B6"/>
    <w:rsid w:val="00452D65"/>
    <w:rsid w:val="00456081"/>
    <w:rsid w:val="00461850"/>
    <w:rsid w:val="004643E1"/>
    <w:rsid w:val="00474EA0"/>
    <w:rsid w:val="00475438"/>
    <w:rsid w:val="00481844"/>
    <w:rsid w:val="00490AFF"/>
    <w:rsid w:val="004D30A0"/>
    <w:rsid w:val="004F1BEF"/>
    <w:rsid w:val="004F59E4"/>
    <w:rsid w:val="00531785"/>
    <w:rsid w:val="00543269"/>
    <w:rsid w:val="00584850"/>
    <w:rsid w:val="005A6232"/>
    <w:rsid w:val="005B312A"/>
    <w:rsid w:val="005C43CE"/>
    <w:rsid w:val="005D6B45"/>
    <w:rsid w:val="005E514E"/>
    <w:rsid w:val="005E5282"/>
    <w:rsid w:val="005F0792"/>
    <w:rsid w:val="00655AC3"/>
    <w:rsid w:val="00680E2D"/>
    <w:rsid w:val="00686DDB"/>
    <w:rsid w:val="00693833"/>
    <w:rsid w:val="006D063F"/>
    <w:rsid w:val="006D316D"/>
    <w:rsid w:val="006D5F1E"/>
    <w:rsid w:val="006D770F"/>
    <w:rsid w:val="006E7BCE"/>
    <w:rsid w:val="006F2917"/>
    <w:rsid w:val="00714A7A"/>
    <w:rsid w:val="00720E78"/>
    <w:rsid w:val="00734A89"/>
    <w:rsid w:val="007466A6"/>
    <w:rsid w:val="00762011"/>
    <w:rsid w:val="0077519E"/>
    <w:rsid w:val="007A37B9"/>
    <w:rsid w:val="007B2724"/>
    <w:rsid w:val="007B2790"/>
    <w:rsid w:val="007C4EF7"/>
    <w:rsid w:val="007D3D42"/>
    <w:rsid w:val="007F2490"/>
    <w:rsid w:val="008171CB"/>
    <w:rsid w:val="00820A72"/>
    <w:rsid w:val="00840AA5"/>
    <w:rsid w:val="00880CBB"/>
    <w:rsid w:val="008A1075"/>
    <w:rsid w:val="008B6835"/>
    <w:rsid w:val="008C34F4"/>
    <w:rsid w:val="008D38F3"/>
    <w:rsid w:val="008F3D3E"/>
    <w:rsid w:val="009156FA"/>
    <w:rsid w:val="009553E4"/>
    <w:rsid w:val="009612EC"/>
    <w:rsid w:val="00962765"/>
    <w:rsid w:val="00964F82"/>
    <w:rsid w:val="00971601"/>
    <w:rsid w:val="00972D1A"/>
    <w:rsid w:val="00981CA4"/>
    <w:rsid w:val="00982182"/>
    <w:rsid w:val="0099300B"/>
    <w:rsid w:val="009A62BA"/>
    <w:rsid w:val="009A750E"/>
    <w:rsid w:val="009C72ED"/>
    <w:rsid w:val="009D12C7"/>
    <w:rsid w:val="009F47E8"/>
    <w:rsid w:val="009F6624"/>
    <w:rsid w:val="00A03A5F"/>
    <w:rsid w:val="00A049D9"/>
    <w:rsid w:val="00A4731B"/>
    <w:rsid w:val="00A64D4B"/>
    <w:rsid w:val="00A67F9C"/>
    <w:rsid w:val="00AA7408"/>
    <w:rsid w:val="00AB22AF"/>
    <w:rsid w:val="00AC5C50"/>
    <w:rsid w:val="00AD5940"/>
    <w:rsid w:val="00AD7DD4"/>
    <w:rsid w:val="00AF4EB1"/>
    <w:rsid w:val="00B02472"/>
    <w:rsid w:val="00B06283"/>
    <w:rsid w:val="00B11AE1"/>
    <w:rsid w:val="00B64FB2"/>
    <w:rsid w:val="00B84383"/>
    <w:rsid w:val="00B972E5"/>
    <w:rsid w:val="00BA123A"/>
    <w:rsid w:val="00BB6D58"/>
    <w:rsid w:val="00C00D86"/>
    <w:rsid w:val="00C02F4D"/>
    <w:rsid w:val="00C04B74"/>
    <w:rsid w:val="00C30B3B"/>
    <w:rsid w:val="00C337C7"/>
    <w:rsid w:val="00C40550"/>
    <w:rsid w:val="00C447BB"/>
    <w:rsid w:val="00C51653"/>
    <w:rsid w:val="00C64F60"/>
    <w:rsid w:val="00C67CF6"/>
    <w:rsid w:val="00C71097"/>
    <w:rsid w:val="00C75CC5"/>
    <w:rsid w:val="00C777B4"/>
    <w:rsid w:val="00C80AEB"/>
    <w:rsid w:val="00C95AF1"/>
    <w:rsid w:val="00CB2998"/>
    <w:rsid w:val="00CC64DC"/>
    <w:rsid w:val="00CD0DE2"/>
    <w:rsid w:val="00CD3D97"/>
    <w:rsid w:val="00CD4DF8"/>
    <w:rsid w:val="00CE15C2"/>
    <w:rsid w:val="00CE1F7B"/>
    <w:rsid w:val="00CF27F8"/>
    <w:rsid w:val="00D10BC1"/>
    <w:rsid w:val="00D142C4"/>
    <w:rsid w:val="00D27728"/>
    <w:rsid w:val="00D27C12"/>
    <w:rsid w:val="00D6161E"/>
    <w:rsid w:val="00D61967"/>
    <w:rsid w:val="00D66352"/>
    <w:rsid w:val="00DB0CDA"/>
    <w:rsid w:val="00DF32F5"/>
    <w:rsid w:val="00DF378C"/>
    <w:rsid w:val="00E011E2"/>
    <w:rsid w:val="00E16DBD"/>
    <w:rsid w:val="00E21751"/>
    <w:rsid w:val="00E3166C"/>
    <w:rsid w:val="00E32E87"/>
    <w:rsid w:val="00E50B43"/>
    <w:rsid w:val="00E55C03"/>
    <w:rsid w:val="00E7156E"/>
    <w:rsid w:val="00E95A78"/>
    <w:rsid w:val="00EB0509"/>
    <w:rsid w:val="00EB566A"/>
    <w:rsid w:val="00EB6167"/>
    <w:rsid w:val="00EC130F"/>
    <w:rsid w:val="00EE783E"/>
    <w:rsid w:val="00EF2F5A"/>
    <w:rsid w:val="00F2551E"/>
    <w:rsid w:val="00F3733A"/>
    <w:rsid w:val="00F42FE9"/>
    <w:rsid w:val="00F67682"/>
    <w:rsid w:val="00F74EFE"/>
    <w:rsid w:val="00F909C9"/>
    <w:rsid w:val="00FA2FCD"/>
    <w:rsid w:val="00FC27F9"/>
    <w:rsid w:val="00FC62DD"/>
    <w:rsid w:val="00FD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2"/>
    </o:shapelayout>
  </w:shapeDefaults>
  <w:decimalSymbol w:val="."/>
  <w:listSeparator w:val=","/>
  <w14:docId w14:val="517C7F2C"/>
  <w15:docId w15:val="{FB615BAD-5F45-4322-AC07-EB3B5DA3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3A5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A03A5F"/>
    <w:pPr>
      <w:keepNext/>
      <w:outlineLvl w:val="1"/>
    </w:pPr>
    <w:rPr>
      <w:rFonts w:ascii="Times-Roman-R" w:hAnsi="Times-Roman-R"/>
      <w:sz w:val="36"/>
      <w:szCs w:val="20"/>
    </w:rPr>
  </w:style>
  <w:style w:type="paragraph" w:styleId="Heading3">
    <w:name w:val="heading 3"/>
    <w:basedOn w:val="Normal"/>
    <w:next w:val="Normal"/>
    <w:qFormat/>
    <w:rsid w:val="00A03A5F"/>
    <w:pPr>
      <w:keepNext/>
      <w:spacing w:line="360" w:lineRule="auto"/>
      <w:outlineLvl w:val="2"/>
    </w:pPr>
    <w:rPr>
      <w:rFonts w:ascii="Times-Roman-R" w:hAnsi="Times-Roman-R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A5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03A5F"/>
    <w:pPr>
      <w:tabs>
        <w:tab w:val="center" w:pos="4536"/>
        <w:tab w:val="right" w:pos="9072"/>
      </w:tabs>
    </w:pPr>
  </w:style>
  <w:style w:type="character" w:styleId="Hyperlink">
    <w:name w:val="Hyperlink"/>
    <w:rsid w:val="00A03A5F"/>
    <w:rPr>
      <w:color w:val="0000FF"/>
      <w:u w:val="single"/>
    </w:rPr>
  </w:style>
  <w:style w:type="paragraph" w:styleId="BalloonText">
    <w:name w:val="Balloon Text"/>
    <w:basedOn w:val="Normal"/>
    <w:semiHidden/>
    <w:rsid w:val="006D770F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B06283"/>
    <w:pPr>
      <w:ind w:firstLine="720"/>
      <w:jc w:val="both"/>
    </w:pPr>
    <w:rPr>
      <w:rFonts w:ascii="Times-Roman-R" w:hAnsi="Times-Roman-R"/>
      <w:sz w:val="28"/>
      <w:szCs w:val="20"/>
    </w:rPr>
  </w:style>
  <w:style w:type="character" w:customStyle="1" w:styleId="BodyTextIndent3Char">
    <w:name w:val="Body Text Indent 3 Char"/>
    <w:link w:val="BodyTextIndent3"/>
    <w:rsid w:val="00B06283"/>
    <w:rPr>
      <w:rFonts w:ascii="Times-Roman-R" w:hAnsi="Times-Roman-R"/>
      <w:sz w:val="28"/>
      <w:lang w:val="en-US" w:eastAsia="en-US" w:bidi="ar-SA"/>
    </w:rPr>
  </w:style>
  <w:style w:type="paragraph" w:styleId="BodyText3">
    <w:name w:val="Body Text 3"/>
    <w:basedOn w:val="Normal"/>
    <w:link w:val="BodyText3Char"/>
    <w:rsid w:val="00B0628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B06283"/>
    <w:rPr>
      <w:sz w:val="16"/>
      <w:szCs w:val="16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B0628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B06283"/>
    <w:rPr>
      <w:sz w:val="24"/>
      <w:szCs w:val="24"/>
      <w:lang w:val="en-US" w:eastAsia="en-US" w:bidi="ar-SA"/>
    </w:rPr>
  </w:style>
  <w:style w:type="character" w:customStyle="1" w:styleId="litera1">
    <w:name w:val="litera1"/>
    <w:rsid w:val="00B06283"/>
    <w:rPr>
      <w:b/>
      <w:bCs/>
      <w:color w:val="000000"/>
    </w:rPr>
  </w:style>
  <w:style w:type="character" w:customStyle="1" w:styleId="articol1">
    <w:name w:val="articol1"/>
    <w:rsid w:val="00B06283"/>
    <w:rPr>
      <w:b/>
      <w:bCs/>
      <w:color w:val="009500"/>
    </w:rPr>
  </w:style>
  <w:style w:type="character" w:customStyle="1" w:styleId="ln2tlitera">
    <w:name w:val="ln2tlitera"/>
    <w:basedOn w:val="DefaultParagraphFont"/>
    <w:rsid w:val="002D3E6D"/>
  </w:style>
  <w:style w:type="table" w:styleId="TableGrid">
    <w:name w:val="Table Grid"/>
    <w:basedOn w:val="TableNormal"/>
    <w:rsid w:val="00280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ootgv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Primaria Municipiului Tgv</Company>
  <LinksUpToDate>false</LinksUpToDate>
  <CharactersWithSpaces>2757</CharactersWithSpaces>
  <SharedDoc>false</SharedDoc>
  <HLinks>
    <vt:vector size="6" baseType="variant">
      <vt:variant>
        <vt:i4>2031674</vt:i4>
      </vt:variant>
      <vt:variant>
        <vt:i4>0</vt:i4>
      </vt:variant>
      <vt:variant>
        <vt:i4>0</vt:i4>
      </vt:variant>
      <vt:variant>
        <vt:i4>5</vt:i4>
      </vt:variant>
      <vt:variant>
        <vt:lpwstr>mailto:zootgv@yahoo.com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creator>Simona</dc:creator>
  <cp:lastModifiedBy>Iulia Soare</cp:lastModifiedBy>
  <cp:revision>2</cp:revision>
  <cp:lastPrinted>2021-03-16T15:35:00Z</cp:lastPrinted>
  <dcterms:created xsi:type="dcterms:W3CDTF">2021-10-13T08:10:00Z</dcterms:created>
  <dcterms:modified xsi:type="dcterms:W3CDTF">2021-10-13T08:10:00Z</dcterms:modified>
</cp:coreProperties>
</file>